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67" w:rsidRDefault="006667E4">
      <w:pPr>
        <w:rPr>
          <w:lang w:val="en-US"/>
        </w:rPr>
      </w:pPr>
      <w:r>
        <w:rPr>
          <w:noProof/>
          <w:lang w:eastAsia="en-GB"/>
        </w:rPr>
        <w:drawing>
          <wp:anchor distT="0" distB="0" distL="114300" distR="114300" simplePos="0" relativeHeight="251659264" behindDoc="0" locked="0" layoutInCell="1" allowOverlap="1" wp14:anchorId="24CB4644" wp14:editId="2553686F">
            <wp:simplePos x="0" y="0"/>
            <wp:positionH relativeFrom="page">
              <wp:posOffset>22914</wp:posOffset>
            </wp:positionH>
            <wp:positionV relativeFrom="paragraph">
              <wp:posOffset>-715079</wp:posOffset>
            </wp:positionV>
            <wp:extent cx="7392670" cy="173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2670" cy="1733550"/>
                    </a:xfrm>
                    <a:prstGeom prst="rect">
                      <a:avLst/>
                    </a:prstGeom>
                    <a:noFill/>
                  </pic:spPr>
                </pic:pic>
              </a:graphicData>
            </a:graphic>
          </wp:anchor>
        </w:drawing>
      </w:r>
    </w:p>
    <w:p w:rsidR="00F07B67" w:rsidRDefault="00F07B67">
      <w:pPr>
        <w:rPr>
          <w:lang w:val="en-US"/>
        </w:rPr>
      </w:pPr>
    </w:p>
    <w:p w:rsidR="00F07B67" w:rsidRDefault="00F07B67">
      <w:pPr>
        <w:rPr>
          <w:lang w:val="en-US"/>
        </w:rPr>
      </w:pPr>
    </w:p>
    <w:p w:rsidR="00F07B67" w:rsidRDefault="00F07B67">
      <w:pPr>
        <w:rPr>
          <w:lang w:val="en-US"/>
        </w:rPr>
      </w:pPr>
    </w:p>
    <w:p w:rsidR="000220D7" w:rsidRDefault="00EB3B9F">
      <w:pPr>
        <w:rPr>
          <w:lang w:val="en-US"/>
        </w:rPr>
      </w:pPr>
      <w:r>
        <w:rPr>
          <w:lang w:val="en-US"/>
        </w:rPr>
        <w:t>29</w:t>
      </w:r>
      <w:r w:rsidRPr="00EB3B9F">
        <w:rPr>
          <w:vertAlign w:val="superscript"/>
          <w:lang w:val="en-US"/>
        </w:rPr>
        <w:t>th</w:t>
      </w:r>
      <w:r>
        <w:rPr>
          <w:lang w:val="en-US"/>
        </w:rPr>
        <w:t xml:space="preserve"> January 2021</w:t>
      </w:r>
    </w:p>
    <w:p w:rsidR="000220D7" w:rsidRDefault="000220D7">
      <w:pPr>
        <w:rPr>
          <w:lang w:val="en-US"/>
        </w:rPr>
      </w:pPr>
    </w:p>
    <w:p w:rsidR="00AA5AD1" w:rsidRDefault="000220D7">
      <w:pPr>
        <w:rPr>
          <w:lang w:val="en-US"/>
        </w:rPr>
      </w:pPr>
      <w:r>
        <w:rPr>
          <w:lang w:val="en-US"/>
        </w:rPr>
        <w:t xml:space="preserve">Dear Parent/ </w:t>
      </w:r>
      <w:proofErr w:type="spellStart"/>
      <w:r>
        <w:rPr>
          <w:lang w:val="en-US"/>
        </w:rPr>
        <w:t>Carer</w:t>
      </w:r>
      <w:proofErr w:type="spellEnd"/>
      <w:r>
        <w:rPr>
          <w:lang w:val="en-US"/>
        </w:rPr>
        <w:t>,</w:t>
      </w:r>
    </w:p>
    <w:p w:rsidR="000220D7" w:rsidRDefault="000220D7" w:rsidP="000220D7">
      <w:pPr>
        <w:jc w:val="both"/>
        <w:rPr>
          <w:lang w:val="en-US"/>
        </w:rPr>
      </w:pPr>
      <w:r>
        <w:rPr>
          <w:lang w:val="en-US"/>
        </w:rPr>
        <w:t>At Iceni Academy, we pride ourselves on the broad and balanced curriculum we offer to our students. As your child approaches Year 10, it is time for them to begin to influence their educational pathway by selecting their GCSE options subjects. They will study these subjects in Years 10 and 11, si</w:t>
      </w:r>
      <w:r w:rsidR="00EB3B9F">
        <w:rPr>
          <w:lang w:val="en-US"/>
        </w:rPr>
        <w:t xml:space="preserve">tting their exams in </w:t>
      </w:r>
      <w:proofErr w:type="gramStart"/>
      <w:r w:rsidR="00EB3B9F">
        <w:rPr>
          <w:lang w:val="en-US"/>
        </w:rPr>
        <w:t>Summer</w:t>
      </w:r>
      <w:proofErr w:type="gramEnd"/>
      <w:r w:rsidR="00EB3B9F">
        <w:rPr>
          <w:lang w:val="en-US"/>
        </w:rPr>
        <w:t xml:space="preserve"> 2021</w:t>
      </w:r>
      <w:r>
        <w:rPr>
          <w:lang w:val="en-US"/>
        </w:rPr>
        <w:t>.</w:t>
      </w:r>
    </w:p>
    <w:p w:rsidR="000220D7" w:rsidRDefault="000220D7" w:rsidP="000220D7">
      <w:pPr>
        <w:jc w:val="both"/>
        <w:rPr>
          <w:lang w:val="en-US"/>
        </w:rPr>
      </w:pPr>
      <w:r>
        <w:rPr>
          <w:lang w:val="en-US"/>
        </w:rPr>
        <w:t>All students will follow our core offer:</w:t>
      </w:r>
    </w:p>
    <w:p w:rsidR="000220D7" w:rsidRPr="000220D7" w:rsidRDefault="000220D7" w:rsidP="000220D7">
      <w:pPr>
        <w:pStyle w:val="ListParagraph"/>
        <w:numPr>
          <w:ilvl w:val="0"/>
          <w:numId w:val="1"/>
        </w:numPr>
        <w:jc w:val="both"/>
        <w:rPr>
          <w:lang w:val="en-US"/>
        </w:rPr>
      </w:pPr>
      <w:r w:rsidRPr="000220D7">
        <w:rPr>
          <w:lang w:val="en-US"/>
        </w:rPr>
        <w:t>GCSE English Language</w:t>
      </w:r>
    </w:p>
    <w:p w:rsidR="000220D7" w:rsidRPr="000220D7" w:rsidRDefault="000220D7" w:rsidP="000220D7">
      <w:pPr>
        <w:pStyle w:val="ListParagraph"/>
        <w:numPr>
          <w:ilvl w:val="0"/>
          <w:numId w:val="1"/>
        </w:numPr>
        <w:jc w:val="both"/>
        <w:rPr>
          <w:lang w:val="en-US"/>
        </w:rPr>
      </w:pPr>
      <w:r w:rsidRPr="000220D7">
        <w:rPr>
          <w:lang w:val="en-US"/>
        </w:rPr>
        <w:t>GCSE English Literature</w:t>
      </w:r>
    </w:p>
    <w:p w:rsidR="000220D7" w:rsidRPr="000220D7" w:rsidRDefault="000220D7" w:rsidP="000220D7">
      <w:pPr>
        <w:pStyle w:val="ListParagraph"/>
        <w:numPr>
          <w:ilvl w:val="0"/>
          <w:numId w:val="1"/>
        </w:numPr>
        <w:jc w:val="both"/>
        <w:rPr>
          <w:lang w:val="en-US"/>
        </w:rPr>
      </w:pPr>
      <w:r w:rsidRPr="000220D7">
        <w:rPr>
          <w:lang w:val="en-US"/>
        </w:rPr>
        <w:t>GCSE Mathematics</w:t>
      </w:r>
    </w:p>
    <w:p w:rsidR="000220D7" w:rsidRPr="000220D7" w:rsidRDefault="000220D7" w:rsidP="000220D7">
      <w:pPr>
        <w:pStyle w:val="ListParagraph"/>
        <w:numPr>
          <w:ilvl w:val="0"/>
          <w:numId w:val="1"/>
        </w:numPr>
        <w:jc w:val="both"/>
        <w:rPr>
          <w:lang w:val="en-US"/>
        </w:rPr>
      </w:pPr>
      <w:r w:rsidRPr="000220D7">
        <w:rPr>
          <w:lang w:val="en-US"/>
        </w:rPr>
        <w:t>GCSE Combined Science (worth two GCSEs)</w:t>
      </w:r>
    </w:p>
    <w:p w:rsidR="000220D7" w:rsidRPr="000220D7" w:rsidRDefault="000220D7" w:rsidP="000220D7">
      <w:pPr>
        <w:pStyle w:val="ListParagraph"/>
        <w:numPr>
          <w:ilvl w:val="0"/>
          <w:numId w:val="1"/>
        </w:numPr>
        <w:jc w:val="both"/>
        <w:rPr>
          <w:lang w:val="en-US"/>
        </w:rPr>
      </w:pPr>
      <w:r w:rsidRPr="000220D7">
        <w:rPr>
          <w:lang w:val="en-US"/>
        </w:rPr>
        <w:t>GCSE Citizenship</w:t>
      </w:r>
    </w:p>
    <w:p w:rsidR="000220D7" w:rsidRPr="000220D7" w:rsidRDefault="000220D7" w:rsidP="000220D7">
      <w:pPr>
        <w:pStyle w:val="ListParagraph"/>
        <w:numPr>
          <w:ilvl w:val="0"/>
          <w:numId w:val="1"/>
        </w:numPr>
        <w:jc w:val="both"/>
        <w:rPr>
          <w:lang w:val="en-US"/>
        </w:rPr>
      </w:pPr>
      <w:r w:rsidRPr="000220D7">
        <w:rPr>
          <w:lang w:val="en-US"/>
        </w:rPr>
        <w:t>PE (non-examined)</w:t>
      </w:r>
    </w:p>
    <w:p w:rsidR="000220D7" w:rsidRDefault="000220D7" w:rsidP="000220D7">
      <w:pPr>
        <w:jc w:val="both"/>
        <w:rPr>
          <w:lang w:val="en-US"/>
        </w:rPr>
      </w:pPr>
      <w:r>
        <w:rPr>
          <w:lang w:val="en-US"/>
        </w:rPr>
        <w:t>In addition to this, your child is able to select four option subjects that they would like to continue to study to GCSE level. These are arranged into three blocks:</w:t>
      </w:r>
    </w:p>
    <w:tbl>
      <w:tblPr>
        <w:tblStyle w:val="TableGrid"/>
        <w:tblW w:w="0" w:type="auto"/>
        <w:tblLook w:val="04A0" w:firstRow="1" w:lastRow="0" w:firstColumn="1" w:lastColumn="0" w:noHBand="0" w:noVBand="1"/>
      </w:tblPr>
      <w:tblGrid>
        <w:gridCol w:w="2254"/>
        <w:gridCol w:w="2254"/>
        <w:gridCol w:w="2254"/>
        <w:gridCol w:w="2254"/>
      </w:tblGrid>
      <w:tr w:rsidR="00F07B67" w:rsidTr="00F07B67">
        <w:tc>
          <w:tcPr>
            <w:tcW w:w="2254" w:type="dxa"/>
            <w:vAlign w:val="center"/>
          </w:tcPr>
          <w:p w:rsidR="00F07B67" w:rsidRPr="000220D7" w:rsidRDefault="00F07B67" w:rsidP="00F07B67">
            <w:pPr>
              <w:jc w:val="center"/>
              <w:rPr>
                <w:b/>
                <w:lang w:val="en-US"/>
              </w:rPr>
            </w:pPr>
            <w:r w:rsidRPr="000220D7">
              <w:rPr>
                <w:b/>
                <w:lang w:val="en-US"/>
              </w:rPr>
              <w:t>Block A (choose one)</w:t>
            </w:r>
          </w:p>
        </w:tc>
        <w:tc>
          <w:tcPr>
            <w:tcW w:w="2254" w:type="dxa"/>
            <w:vAlign w:val="center"/>
          </w:tcPr>
          <w:p w:rsidR="00F07B67" w:rsidRPr="000220D7" w:rsidRDefault="00F07B67" w:rsidP="00F07B67">
            <w:pPr>
              <w:jc w:val="center"/>
              <w:rPr>
                <w:b/>
                <w:lang w:val="en-US"/>
              </w:rPr>
            </w:pPr>
            <w:r w:rsidRPr="000220D7">
              <w:rPr>
                <w:b/>
                <w:lang w:val="en-US"/>
              </w:rPr>
              <w:t>Block B (choose one)</w:t>
            </w:r>
          </w:p>
        </w:tc>
        <w:tc>
          <w:tcPr>
            <w:tcW w:w="4508" w:type="dxa"/>
            <w:gridSpan w:val="2"/>
            <w:vAlign w:val="center"/>
          </w:tcPr>
          <w:p w:rsidR="00F07B67" w:rsidRPr="000220D7" w:rsidRDefault="00F07B67" w:rsidP="00F07B67">
            <w:pPr>
              <w:jc w:val="center"/>
              <w:rPr>
                <w:b/>
                <w:lang w:val="en-US"/>
              </w:rPr>
            </w:pPr>
            <w:r w:rsidRPr="000220D7">
              <w:rPr>
                <w:b/>
                <w:lang w:val="en-US"/>
              </w:rPr>
              <w:t>Block C (choose two)</w:t>
            </w:r>
          </w:p>
        </w:tc>
      </w:tr>
      <w:tr w:rsidR="00F07B67" w:rsidTr="00F07B67">
        <w:tc>
          <w:tcPr>
            <w:tcW w:w="2254" w:type="dxa"/>
          </w:tcPr>
          <w:p w:rsidR="00F07B67" w:rsidRDefault="00F07B67" w:rsidP="000220D7">
            <w:pPr>
              <w:jc w:val="both"/>
              <w:rPr>
                <w:lang w:val="en-US"/>
              </w:rPr>
            </w:pPr>
            <w:r>
              <w:rPr>
                <w:lang w:val="en-US"/>
              </w:rPr>
              <w:t>History</w:t>
            </w:r>
          </w:p>
          <w:p w:rsidR="00F07B67" w:rsidRDefault="00F07B67" w:rsidP="000220D7">
            <w:pPr>
              <w:jc w:val="both"/>
              <w:rPr>
                <w:lang w:val="en-US"/>
              </w:rPr>
            </w:pPr>
            <w:r>
              <w:rPr>
                <w:lang w:val="en-US"/>
              </w:rPr>
              <w:t>Geography</w:t>
            </w:r>
          </w:p>
        </w:tc>
        <w:tc>
          <w:tcPr>
            <w:tcW w:w="2254" w:type="dxa"/>
          </w:tcPr>
          <w:p w:rsidR="00F07B67" w:rsidRDefault="00F07B67" w:rsidP="000220D7">
            <w:pPr>
              <w:jc w:val="both"/>
              <w:rPr>
                <w:lang w:val="en-US"/>
              </w:rPr>
            </w:pPr>
            <w:r>
              <w:rPr>
                <w:lang w:val="en-US"/>
              </w:rPr>
              <w:t>French</w:t>
            </w:r>
          </w:p>
          <w:p w:rsidR="00F07B67" w:rsidRDefault="00F07B67" w:rsidP="000220D7">
            <w:pPr>
              <w:jc w:val="both"/>
              <w:rPr>
                <w:lang w:val="en-US"/>
              </w:rPr>
            </w:pPr>
            <w:r>
              <w:rPr>
                <w:lang w:val="en-US"/>
              </w:rPr>
              <w:t>German</w:t>
            </w:r>
          </w:p>
          <w:p w:rsidR="00F07B67" w:rsidRDefault="00F07B67" w:rsidP="000220D7">
            <w:pPr>
              <w:jc w:val="both"/>
              <w:rPr>
                <w:lang w:val="en-US"/>
              </w:rPr>
            </w:pPr>
            <w:r>
              <w:rPr>
                <w:lang w:val="en-US"/>
              </w:rPr>
              <w:t>Build Up</w:t>
            </w:r>
          </w:p>
        </w:tc>
        <w:tc>
          <w:tcPr>
            <w:tcW w:w="2254" w:type="dxa"/>
          </w:tcPr>
          <w:p w:rsidR="00F07B67" w:rsidRPr="00203C04" w:rsidRDefault="00F07B67" w:rsidP="00203C04">
            <w:pPr>
              <w:rPr>
                <w:lang w:val="en-US"/>
              </w:rPr>
            </w:pPr>
            <w:r w:rsidRPr="00203C04">
              <w:rPr>
                <w:lang w:val="en-US"/>
              </w:rPr>
              <w:t>Art and Design</w:t>
            </w:r>
          </w:p>
          <w:p w:rsidR="00F07B67" w:rsidRPr="00203C04" w:rsidRDefault="00F07B67" w:rsidP="00203C04">
            <w:pPr>
              <w:rPr>
                <w:lang w:val="en-US"/>
              </w:rPr>
            </w:pPr>
            <w:r w:rsidRPr="00203C04">
              <w:rPr>
                <w:lang w:val="en-US"/>
              </w:rPr>
              <w:t>Computer Science</w:t>
            </w:r>
          </w:p>
          <w:p w:rsidR="00F07B67" w:rsidRPr="00203C04" w:rsidRDefault="00F07B67" w:rsidP="00203C04">
            <w:pPr>
              <w:rPr>
                <w:lang w:val="en-US"/>
              </w:rPr>
            </w:pPr>
            <w:r w:rsidRPr="00203C04">
              <w:rPr>
                <w:lang w:val="en-US"/>
              </w:rPr>
              <w:t>Design Technology</w:t>
            </w:r>
          </w:p>
          <w:p w:rsidR="00F07B67" w:rsidRPr="00203C04" w:rsidRDefault="00F07B67" w:rsidP="00203C04">
            <w:pPr>
              <w:rPr>
                <w:lang w:val="en-US"/>
              </w:rPr>
            </w:pPr>
            <w:r w:rsidRPr="00203C04">
              <w:rPr>
                <w:lang w:val="en-US"/>
              </w:rPr>
              <w:t>Drama</w:t>
            </w:r>
          </w:p>
          <w:p w:rsidR="00F07B67" w:rsidRPr="00203C04" w:rsidRDefault="00203C04" w:rsidP="00203C04">
            <w:pPr>
              <w:rPr>
                <w:lang w:val="en-US"/>
              </w:rPr>
            </w:pPr>
            <w:r>
              <w:rPr>
                <w:lang w:val="en-US"/>
              </w:rPr>
              <w:t>Food Prep.</w:t>
            </w:r>
            <w:r w:rsidR="00F07B67" w:rsidRPr="00203C04">
              <w:rPr>
                <w:lang w:val="en-US"/>
              </w:rPr>
              <w:t xml:space="preserve"> &amp; Nutrition</w:t>
            </w:r>
          </w:p>
          <w:p w:rsidR="00F07B67" w:rsidRPr="00203C04" w:rsidRDefault="00F07B67" w:rsidP="00203C04">
            <w:pPr>
              <w:rPr>
                <w:lang w:val="en-US"/>
              </w:rPr>
            </w:pPr>
            <w:r w:rsidRPr="00203C04">
              <w:rPr>
                <w:lang w:val="en-US"/>
              </w:rPr>
              <w:t>French</w:t>
            </w:r>
          </w:p>
          <w:p w:rsidR="00F07B67" w:rsidRPr="00203C04" w:rsidRDefault="00F07B67" w:rsidP="00203C04">
            <w:pPr>
              <w:rPr>
                <w:lang w:val="en-US"/>
              </w:rPr>
            </w:pPr>
            <w:r w:rsidRPr="00203C04">
              <w:rPr>
                <w:lang w:val="en-US"/>
              </w:rPr>
              <w:t>Geography</w:t>
            </w:r>
          </w:p>
          <w:p w:rsidR="00F07B67" w:rsidRDefault="00F07B67" w:rsidP="00203C04">
            <w:pPr>
              <w:rPr>
                <w:lang w:val="en-US"/>
              </w:rPr>
            </w:pPr>
            <w:r w:rsidRPr="00203C04">
              <w:rPr>
                <w:lang w:val="en-US"/>
              </w:rPr>
              <w:t>German</w:t>
            </w:r>
          </w:p>
          <w:p w:rsidR="00747CC3" w:rsidRPr="00203C04" w:rsidRDefault="00747CC3" w:rsidP="00203C04">
            <w:pPr>
              <w:rPr>
                <w:lang w:val="en-US"/>
              </w:rPr>
            </w:pPr>
            <w:r>
              <w:rPr>
                <w:lang w:val="en-US"/>
              </w:rPr>
              <w:t>History</w:t>
            </w:r>
          </w:p>
        </w:tc>
        <w:tc>
          <w:tcPr>
            <w:tcW w:w="2254" w:type="dxa"/>
          </w:tcPr>
          <w:p w:rsidR="00F07B67" w:rsidRDefault="00F07B67" w:rsidP="00203C04">
            <w:pPr>
              <w:rPr>
                <w:lang w:val="en-US"/>
              </w:rPr>
            </w:pPr>
            <w:r>
              <w:rPr>
                <w:lang w:val="en-US"/>
              </w:rPr>
              <w:t>ICT</w:t>
            </w:r>
          </w:p>
          <w:p w:rsidR="00F07B67" w:rsidRDefault="00F07B67" w:rsidP="00203C04">
            <w:pPr>
              <w:rPr>
                <w:lang w:val="en-US"/>
              </w:rPr>
            </w:pPr>
            <w:r>
              <w:rPr>
                <w:lang w:val="en-US"/>
              </w:rPr>
              <w:t>Mandarin</w:t>
            </w:r>
          </w:p>
          <w:p w:rsidR="00F07B67" w:rsidRDefault="00F07B67" w:rsidP="00203C04">
            <w:pPr>
              <w:rPr>
                <w:lang w:val="en-US"/>
              </w:rPr>
            </w:pPr>
            <w:r>
              <w:rPr>
                <w:lang w:val="en-US"/>
              </w:rPr>
              <w:t>Media Studies</w:t>
            </w:r>
          </w:p>
          <w:p w:rsidR="00F07B67" w:rsidRDefault="00F07B67" w:rsidP="00203C04">
            <w:pPr>
              <w:rPr>
                <w:lang w:val="en-US"/>
              </w:rPr>
            </w:pPr>
            <w:r>
              <w:rPr>
                <w:lang w:val="en-US"/>
              </w:rPr>
              <w:t>Music</w:t>
            </w:r>
          </w:p>
          <w:p w:rsidR="00F07B67" w:rsidRDefault="00F07B67" w:rsidP="00203C04">
            <w:pPr>
              <w:rPr>
                <w:lang w:val="en-US"/>
              </w:rPr>
            </w:pPr>
            <w:r>
              <w:rPr>
                <w:lang w:val="en-US"/>
              </w:rPr>
              <w:t>GCSE PE</w:t>
            </w:r>
          </w:p>
          <w:p w:rsidR="00747CC3" w:rsidRDefault="00747CC3" w:rsidP="00203C04">
            <w:pPr>
              <w:rPr>
                <w:lang w:val="en-US"/>
              </w:rPr>
            </w:pPr>
            <w:r>
              <w:rPr>
                <w:lang w:val="en-US"/>
              </w:rPr>
              <w:t>Sports Science</w:t>
            </w:r>
            <w:bookmarkStart w:id="0" w:name="_GoBack"/>
            <w:bookmarkEnd w:id="0"/>
          </w:p>
          <w:p w:rsidR="00F07B67" w:rsidRDefault="00F07B67" w:rsidP="00203C04">
            <w:pPr>
              <w:rPr>
                <w:lang w:val="en-US"/>
              </w:rPr>
            </w:pPr>
            <w:r>
              <w:rPr>
                <w:lang w:val="en-US"/>
              </w:rPr>
              <w:t>Religious Studies</w:t>
            </w:r>
          </w:p>
          <w:p w:rsidR="00F07B67" w:rsidRDefault="00F07B67" w:rsidP="00203C04">
            <w:pPr>
              <w:rPr>
                <w:lang w:val="en-US"/>
              </w:rPr>
            </w:pPr>
            <w:r>
              <w:rPr>
                <w:lang w:val="en-US"/>
              </w:rPr>
              <w:t>Statistics</w:t>
            </w:r>
          </w:p>
          <w:p w:rsidR="00F07B67" w:rsidRDefault="00F07B67" w:rsidP="00203C04">
            <w:pPr>
              <w:rPr>
                <w:lang w:val="en-US"/>
              </w:rPr>
            </w:pPr>
            <w:r>
              <w:rPr>
                <w:lang w:val="en-US"/>
              </w:rPr>
              <w:t>Triple Science</w:t>
            </w:r>
          </w:p>
        </w:tc>
      </w:tr>
    </w:tbl>
    <w:p w:rsidR="000220D7" w:rsidRDefault="000220D7" w:rsidP="000220D7">
      <w:pPr>
        <w:jc w:val="both"/>
        <w:rPr>
          <w:lang w:val="en-US"/>
        </w:rPr>
      </w:pPr>
    </w:p>
    <w:p w:rsidR="000220D7" w:rsidRDefault="000220D7" w:rsidP="000220D7">
      <w:pPr>
        <w:jc w:val="both"/>
        <w:rPr>
          <w:lang w:val="en-US"/>
        </w:rPr>
      </w:pPr>
      <w:r>
        <w:rPr>
          <w:lang w:val="en-US"/>
        </w:rPr>
        <w:t xml:space="preserve">In Block C, your child will be asked to select five subjects they would be happy to study and we </w:t>
      </w:r>
      <w:proofErr w:type="spellStart"/>
      <w:r>
        <w:rPr>
          <w:lang w:val="en-US"/>
        </w:rPr>
        <w:t>endeavour</w:t>
      </w:r>
      <w:proofErr w:type="spellEnd"/>
      <w:r>
        <w:rPr>
          <w:lang w:val="en-US"/>
        </w:rPr>
        <w:t xml:space="preserve"> to give students two of their selected subjects. Some of these subjects may not run depending on uptake from the students, so it is important that your child is happy with all the selections they make.</w:t>
      </w:r>
    </w:p>
    <w:p w:rsidR="000220D7" w:rsidRDefault="000220D7" w:rsidP="000220D7">
      <w:pPr>
        <w:jc w:val="both"/>
        <w:rPr>
          <w:lang w:val="en-US"/>
        </w:rPr>
      </w:pPr>
      <w:r>
        <w:rPr>
          <w:lang w:val="en-US"/>
        </w:rPr>
        <w:t xml:space="preserve">We appreciate that this is both an exciting and slightly daunting prospect for many students, and so </w:t>
      </w:r>
      <w:r w:rsidR="00EB3B9F">
        <w:rPr>
          <w:lang w:val="en-US"/>
        </w:rPr>
        <w:t xml:space="preserve">we are providing a wealth of resources to help students make their choices. These will all be posted on our website, at the following address: </w:t>
      </w:r>
      <w:hyperlink r:id="rId6" w:history="1">
        <w:r w:rsidR="00EB3B9F" w:rsidRPr="005C3E79">
          <w:rPr>
            <w:rStyle w:val="Hyperlink"/>
            <w:lang w:val="en-US"/>
          </w:rPr>
          <w:t>https://icenimethwold.attrust.org.uk/curriculum/options-process-2021/</w:t>
        </w:r>
      </w:hyperlink>
      <w:r w:rsidR="00EB3B9F">
        <w:rPr>
          <w:lang w:val="en-US"/>
        </w:rPr>
        <w:t xml:space="preserve">. This will include in the coming weeks a range of videos made by the teachers and Directors of Faculties, outlining what each GCSE option course entails. </w:t>
      </w:r>
      <w:r>
        <w:rPr>
          <w:lang w:val="en-US"/>
        </w:rPr>
        <w:t xml:space="preserve">I also enclose here a copy of </w:t>
      </w:r>
      <w:r>
        <w:rPr>
          <w:lang w:val="en-US"/>
        </w:rPr>
        <w:lastRenderedPageBreak/>
        <w:t>the options booklet, detailing more information about the subjects your child could go on to study</w:t>
      </w:r>
      <w:r w:rsidR="00CB1FFB">
        <w:rPr>
          <w:lang w:val="en-US"/>
        </w:rPr>
        <w:t xml:space="preserve"> with information for both Year 9 students and their parents/ </w:t>
      </w:r>
      <w:proofErr w:type="spellStart"/>
      <w:r w:rsidR="00CB1FFB">
        <w:rPr>
          <w:lang w:val="en-US"/>
        </w:rPr>
        <w:t>carers</w:t>
      </w:r>
      <w:proofErr w:type="spellEnd"/>
      <w:r>
        <w:rPr>
          <w:lang w:val="en-US"/>
        </w:rPr>
        <w:t>.</w:t>
      </w:r>
    </w:p>
    <w:p w:rsidR="000220D7" w:rsidRDefault="000220D7" w:rsidP="000220D7">
      <w:pPr>
        <w:jc w:val="both"/>
        <w:rPr>
          <w:lang w:val="en-US"/>
        </w:rPr>
      </w:pPr>
      <w:r>
        <w:rPr>
          <w:lang w:val="en-US"/>
        </w:rPr>
        <w:t xml:space="preserve">Year 9 Parents’ Evening is taking place on </w:t>
      </w:r>
      <w:r w:rsidR="00EB3B9F">
        <w:rPr>
          <w:lang w:val="en-US"/>
        </w:rPr>
        <w:t>Thursday</w:t>
      </w:r>
      <w:r>
        <w:rPr>
          <w:lang w:val="en-US"/>
        </w:rPr>
        <w:t xml:space="preserve"> 11</w:t>
      </w:r>
      <w:r w:rsidRPr="000220D7">
        <w:rPr>
          <w:vertAlign w:val="superscript"/>
          <w:lang w:val="en-US"/>
        </w:rPr>
        <w:t>th</w:t>
      </w:r>
      <w:r>
        <w:rPr>
          <w:lang w:val="en-US"/>
        </w:rPr>
        <w:t xml:space="preserve"> February 2020, and we encourage you to use this opportunity to speak to your child’s teachers about the various courses their faculties offer. </w:t>
      </w:r>
      <w:r w:rsidR="00EB3B9F">
        <w:rPr>
          <w:lang w:val="en-US"/>
        </w:rPr>
        <w:t xml:space="preserve">Yours child’s </w:t>
      </w:r>
      <w:proofErr w:type="spellStart"/>
      <w:r w:rsidR="00EB3B9F">
        <w:rPr>
          <w:lang w:val="en-US"/>
        </w:rPr>
        <w:t>Personalised</w:t>
      </w:r>
      <w:proofErr w:type="spellEnd"/>
      <w:r w:rsidR="00EB3B9F">
        <w:rPr>
          <w:lang w:val="en-US"/>
        </w:rPr>
        <w:t xml:space="preserve"> Learning Tutor continues to be your first point of call, and </w:t>
      </w:r>
      <w:proofErr w:type="spellStart"/>
      <w:r w:rsidR="00EB3B9F">
        <w:rPr>
          <w:lang w:val="en-US"/>
        </w:rPr>
        <w:t>Mr</w:t>
      </w:r>
      <w:proofErr w:type="spellEnd"/>
      <w:r w:rsidR="00EB3B9F">
        <w:rPr>
          <w:lang w:val="en-US"/>
        </w:rPr>
        <w:t xml:space="preserve"> </w:t>
      </w:r>
      <w:proofErr w:type="spellStart"/>
      <w:r w:rsidR="00EB3B9F">
        <w:rPr>
          <w:lang w:val="en-US"/>
        </w:rPr>
        <w:t>Falder</w:t>
      </w:r>
      <w:proofErr w:type="spellEnd"/>
      <w:r>
        <w:rPr>
          <w:lang w:val="en-US"/>
        </w:rPr>
        <w:t>, Head of Year 9, and I are also very happy to speak with you on the phone or via email if you have specific questions relating to your child’s options.</w:t>
      </w:r>
    </w:p>
    <w:p w:rsidR="00EB3B9F" w:rsidRDefault="00EB3B9F" w:rsidP="000220D7">
      <w:pPr>
        <w:jc w:val="both"/>
        <w:rPr>
          <w:lang w:val="en-US"/>
        </w:rPr>
      </w:pPr>
      <w:r>
        <w:rPr>
          <w:lang w:val="en-US"/>
        </w:rPr>
        <w:t xml:space="preserve">Parents Evening will look different this year, given that we are unable to host meetings in the academy because of the national lockdown. We will instead be using an online platform, </w:t>
      </w:r>
      <w:hyperlink r:id="rId7" w:history="1">
        <w:r w:rsidRPr="005C3E79">
          <w:rPr>
            <w:rStyle w:val="Hyperlink"/>
            <w:lang w:val="en-US"/>
          </w:rPr>
          <w:t>https://icenimethwold.schoolcloud.co.uk/</w:t>
        </w:r>
      </w:hyperlink>
      <w:r>
        <w:rPr>
          <w:lang w:val="en-US"/>
        </w:rPr>
        <w:t xml:space="preserve">. </w:t>
      </w:r>
      <w:r w:rsidR="00E811DF">
        <w:rPr>
          <w:lang w:val="en-US"/>
        </w:rPr>
        <w:t xml:space="preserve">Please visit this website and enter your child’s details to login to the platform and book appointments with your child’s teachers. Please find alongside this letter and the options booklet a guide to booking appointments on the </w:t>
      </w:r>
      <w:proofErr w:type="spellStart"/>
      <w:r w:rsidR="00E811DF">
        <w:rPr>
          <w:lang w:val="en-US"/>
        </w:rPr>
        <w:t>SchoolCloud</w:t>
      </w:r>
      <w:proofErr w:type="spellEnd"/>
      <w:r w:rsidR="00E811DF">
        <w:rPr>
          <w:lang w:val="en-US"/>
        </w:rPr>
        <w:t xml:space="preserve"> system.</w:t>
      </w:r>
    </w:p>
    <w:p w:rsidR="00E66577" w:rsidRDefault="00E66577" w:rsidP="000220D7">
      <w:pPr>
        <w:jc w:val="both"/>
        <w:rPr>
          <w:lang w:val="en-US"/>
        </w:rPr>
      </w:pPr>
      <w:r>
        <w:rPr>
          <w:lang w:val="en-US"/>
        </w:rPr>
        <w:t xml:space="preserve">We have set up an online web form where all students will select their option subjects. </w:t>
      </w:r>
      <w:r w:rsidR="00EB3B9F">
        <w:rPr>
          <w:lang w:val="en-US"/>
        </w:rPr>
        <w:t>You will be able to find the link to this on our website (</w:t>
      </w:r>
      <w:hyperlink r:id="rId8" w:history="1">
        <w:r w:rsidR="00EB3B9F" w:rsidRPr="005C3E79">
          <w:rPr>
            <w:rStyle w:val="Hyperlink"/>
            <w:lang w:val="en-US"/>
          </w:rPr>
          <w:t>https://icenimethwold.attrust.org.uk/curriculum/options-process-2021/</w:t>
        </w:r>
      </w:hyperlink>
      <w:r w:rsidR="00EB3B9F">
        <w:rPr>
          <w:lang w:val="en-US"/>
        </w:rPr>
        <w:t>) from Friday 12</w:t>
      </w:r>
      <w:r w:rsidR="00EB3B9F" w:rsidRPr="00EB3B9F">
        <w:rPr>
          <w:vertAlign w:val="superscript"/>
          <w:lang w:val="en-US"/>
        </w:rPr>
        <w:t>th</w:t>
      </w:r>
      <w:r w:rsidR="00EB3B9F">
        <w:rPr>
          <w:lang w:val="en-US"/>
        </w:rPr>
        <w:t xml:space="preserve"> February 2021. </w:t>
      </w:r>
      <w:r>
        <w:rPr>
          <w:lang w:val="en-US"/>
        </w:rPr>
        <w:t>We ask that this is please completed n</w:t>
      </w:r>
      <w:r w:rsidR="00EB3B9F">
        <w:rPr>
          <w:lang w:val="en-US"/>
        </w:rPr>
        <w:t>o later than Friday 26</w:t>
      </w:r>
      <w:r w:rsidRPr="00E66577">
        <w:rPr>
          <w:vertAlign w:val="superscript"/>
          <w:lang w:val="en-US"/>
        </w:rPr>
        <w:t>th</w:t>
      </w:r>
      <w:r w:rsidR="00EB3B9F">
        <w:rPr>
          <w:lang w:val="en-US"/>
        </w:rPr>
        <w:t xml:space="preserve"> February 2021</w:t>
      </w:r>
      <w:r>
        <w:rPr>
          <w:lang w:val="en-US"/>
        </w:rPr>
        <w:t>. Students can complete this form at home or in the Academy.</w:t>
      </w:r>
    </w:p>
    <w:p w:rsidR="00E66577" w:rsidRDefault="00E66577" w:rsidP="000220D7">
      <w:pPr>
        <w:jc w:val="both"/>
        <w:rPr>
          <w:lang w:val="en-US"/>
        </w:rPr>
      </w:pPr>
      <w:r>
        <w:rPr>
          <w:lang w:val="en-US"/>
        </w:rPr>
        <w:t xml:space="preserve">If, having read the options booklet, you have any questions or would like any further help in supporting your child through the option process, please do not hesitate to contact your child’s </w:t>
      </w:r>
      <w:proofErr w:type="spellStart"/>
      <w:r>
        <w:rPr>
          <w:lang w:val="en-US"/>
        </w:rPr>
        <w:t>Personalised</w:t>
      </w:r>
      <w:proofErr w:type="spellEnd"/>
      <w:r>
        <w:rPr>
          <w:lang w:val="en-US"/>
        </w:rPr>
        <w:t xml:space="preserve"> Learning Tutor, </w:t>
      </w:r>
      <w:proofErr w:type="spellStart"/>
      <w:r w:rsidR="00EB3B9F">
        <w:rPr>
          <w:lang w:val="en-US"/>
        </w:rPr>
        <w:t>Mr</w:t>
      </w:r>
      <w:proofErr w:type="spellEnd"/>
      <w:r w:rsidR="00EB3B9F">
        <w:rPr>
          <w:lang w:val="en-US"/>
        </w:rPr>
        <w:t xml:space="preserve"> </w:t>
      </w:r>
      <w:proofErr w:type="spellStart"/>
      <w:r w:rsidR="00EB3B9F">
        <w:rPr>
          <w:lang w:val="en-US"/>
        </w:rPr>
        <w:t>Falder</w:t>
      </w:r>
      <w:proofErr w:type="spellEnd"/>
      <w:r>
        <w:rPr>
          <w:lang w:val="en-US"/>
        </w:rPr>
        <w:t xml:space="preserve"> or me and we will be more than happy to help.</w:t>
      </w:r>
    </w:p>
    <w:p w:rsidR="00E66577" w:rsidRDefault="00E66577" w:rsidP="000220D7">
      <w:pPr>
        <w:jc w:val="both"/>
        <w:rPr>
          <w:lang w:val="en-US"/>
        </w:rPr>
      </w:pPr>
      <w:r>
        <w:rPr>
          <w:lang w:val="en-US"/>
        </w:rPr>
        <w:t>Yours faithfully,</w:t>
      </w:r>
    </w:p>
    <w:p w:rsidR="00E66577" w:rsidRDefault="00462F9D" w:rsidP="000220D7">
      <w:pPr>
        <w:jc w:val="both"/>
        <w:rPr>
          <w:lang w:val="en-US"/>
        </w:rPr>
      </w:pPr>
      <w:r>
        <w:rPr>
          <w:noProof/>
          <w:lang w:eastAsia="en-GB"/>
        </w:rPr>
        <w:drawing>
          <wp:inline distT="0" distB="0" distL="0" distR="0">
            <wp:extent cx="20002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ng"/>
                    <pic:cNvPicPr/>
                  </pic:nvPicPr>
                  <pic:blipFill>
                    <a:blip r:embed="rId9">
                      <a:extLst>
                        <a:ext uri="{28A0092B-C50C-407E-A947-70E740481C1C}">
                          <a14:useLocalDpi xmlns:a14="http://schemas.microsoft.com/office/drawing/2010/main" val="0"/>
                        </a:ext>
                      </a:extLst>
                    </a:blip>
                    <a:stretch>
                      <a:fillRect/>
                    </a:stretch>
                  </pic:blipFill>
                  <pic:spPr>
                    <a:xfrm>
                      <a:off x="0" y="0"/>
                      <a:ext cx="2000250" cy="514350"/>
                    </a:xfrm>
                    <a:prstGeom prst="rect">
                      <a:avLst/>
                    </a:prstGeom>
                  </pic:spPr>
                </pic:pic>
              </a:graphicData>
            </a:graphic>
          </wp:inline>
        </w:drawing>
      </w:r>
    </w:p>
    <w:p w:rsidR="00E66577" w:rsidRPr="000220D7" w:rsidRDefault="00E66577" w:rsidP="00E66577">
      <w:pPr>
        <w:rPr>
          <w:lang w:val="en-US"/>
        </w:rPr>
      </w:pPr>
      <w:r>
        <w:rPr>
          <w:lang w:val="en-US"/>
        </w:rPr>
        <w:t>Miss A Staniforth</w:t>
      </w:r>
      <w:r>
        <w:rPr>
          <w:lang w:val="en-US"/>
        </w:rPr>
        <w:br/>
        <w:t>Assistant Principal</w:t>
      </w:r>
    </w:p>
    <w:sectPr w:rsidR="00E66577" w:rsidRPr="00022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57CA4"/>
    <w:multiLevelType w:val="hybridMultilevel"/>
    <w:tmpl w:val="0160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D583E"/>
    <w:multiLevelType w:val="hybridMultilevel"/>
    <w:tmpl w:val="1C7C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D7"/>
    <w:rsid w:val="000220D7"/>
    <w:rsid w:val="00203C04"/>
    <w:rsid w:val="00462F9D"/>
    <w:rsid w:val="004965EA"/>
    <w:rsid w:val="006667E4"/>
    <w:rsid w:val="00747CC3"/>
    <w:rsid w:val="00AA5AD1"/>
    <w:rsid w:val="00CB1FFB"/>
    <w:rsid w:val="00E66577"/>
    <w:rsid w:val="00E811DF"/>
    <w:rsid w:val="00EB3B9F"/>
    <w:rsid w:val="00F0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5898"/>
  <w15:chartTrackingRefBased/>
  <w15:docId w15:val="{04B152C1-4480-454C-8370-0FF3354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0D7"/>
    <w:pPr>
      <w:ind w:left="720"/>
      <w:contextualSpacing/>
    </w:pPr>
  </w:style>
  <w:style w:type="character" w:styleId="Hyperlink">
    <w:name w:val="Hyperlink"/>
    <w:basedOn w:val="DefaultParagraphFont"/>
    <w:uiPriority w:val="99"/>
    <w:unhideWhenUsed/>
    <w:rsid w:val="00EB3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enimethwold.attrust.org.uk/curriculum/options-process-2021/" TargetMode="External"/><Relationship Id="rId3" Type="http://schemas.openxmlformats.org/officeDocument/2006/relationships/settings" Target="settings.xml"/><Relationship Id="rId7" Type="http://schemas.openxmlformats.org/officeDocument/2006/relationships/hyperlink" Target="https://icenimethwold.schoolclou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enimethwold.attrust.org.uk/curriculum/options-process-202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SVR-SCCM1</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Staniforth</dc:creator>
  <cp:keywords/>
  <dc:description/>
  <cp:lastModifiedBy>A Staniforth</cp:lastModifiedBy>
  <cp:revision>2</cp:revision>
  <dcterms:created xsi:type="dcterms:W3CDTF">2021-01-28T14:37:00Z</dcterms:created>
  <dcterms:modified xsi:type="dcterms:W3CDTF">2021-01-28T14:37:00Z</dcterms:modified>
</cp:coreProperties>
</file>